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8456" w14:textId="43821CCF" w:rsidR="003C43CC" w:rsidRPr="003C43CC" w:rsidRDefault="003C43CC" w:rsidP="003C4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CC">
        <w:rPr>
          <w:rFonts w:ascii="Times New Roman" w:hAnsi="Times New Roman" w:cs="Times New Roman"/>
          <w:sz w:val="28"/>
          <w:szCs w:val="28"/>
        </w:rPr>
        <w:t>Всероссийские профориентационные уроки в рамках проекта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C43CC">
        <w:rPr>
          <w:rFonts w:ascii="Times New Roman" w:hAnsi="Times New Roman" w:cs="Times New Roman"/>
          <w:sz w:val="28"/>
          <w:szCs w:val="28"/>
        </w:rPr>
        <w:t>илет в будущее»</w:t>
      </w:r>
    </w:p>
    <w:p w14:paraId="345EAAA0" w14:textId="2EC49D9C" w:rsidR="003C43CC" w:rsidRPr="003C43CC" w:rsidRDefault="003C43CC" w:rsidP="003C43CC">
      <w:pPr>
        <w:rPr>
          <w:rFonts w:ascii="Times New Roman" w:hAnsi="Times New Roman" w:cs="Times New Roman"/>
          <w:sz w:val="28"/>
          <w:szCs w:val="28"/>
        </w:rPr>
      </w:pPr>
    </w:p>
    <w:p w14:paraId="47DF2936" w14:textId="5139C41C" w:rsidR="003C43CC" w:rsidRPr="003C43CC" w:rsidRDefault="003C43CC" w:rsidP="003C4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CC">
        <w:rPr>
          <w:rFonts w:ascii="Times New Roman" w:hAnsi="Times New Roman" w:cs="Times New Roman"/>
          <w:sz w:val="28"/>
          <w:szCs w:val="28"/>
        </w:rPr>
        <w:t xml:space="preserve"> С 1 по 15 октября в 85 регионах </w:t>
      </w:r>
      <w:r w:rsidR="00DF6F6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F6F6E" w:rsidRPr="003C43CC">
        <w:rPr>
          <w:rFonts w:ascii="Times New Roman" w:hAnsi="Times New Roman" w:cs="Times New Roman"/>
          <w:sz w:val="28"/>
          <w:szCs w:val="28"/>
        </w:rPr>
        <w:t xml:space="preserve"> </w:t>
      </w:r>
      <w:r w:rsidR="00DF6F6E" w:rsidRPr="003C43CC">
        <w:rPr>
          <w:rFonts w:ascii="Times New Roman" w:hAnsi="Times New Roman" w:cs="Times New Roman"/>
          <w:sz w:val="28"/>
          <w:szCs w:val="28"/>
        </w:rPr>
        <w:t>в рамках проекта «Билет в будущее»</w:t>
      </w:r>
      <w:r w:rsidR="00DF6F6E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3C43CC">
        <w:rPr>
          <w:rFonts w:ascii="Times New Roman" w:hAnsi="Times New Roman" w:cs="Times New Roman"/>
          <w:sz w:val="28"/>
          <w:szCs w:val="28"/>
        </w:rPr>
        <w:t xml:space="preserve"> Всероссийские профориентационные уроки. На территории Забайкальского края 46 педагогов-навигаторов из 5 районов </w:t>
      </w:r>
      <w:r w:rsidR="00DF6F6E">
        <w:rPr>
          <w:rFonts w:ascii="Times New Roman" w:hAnsi="Times New Roman" w:cs="Times New Roman"/>
          <w:sz w:val="28"/>
          <w:szCs w:val="28"/>
        </w:rPr>
        <w:t>проведут</w:t>
      </w:r>
      <w:r w:rsidRPr="003C43CC">
        <w:rPr>
          <w:rFonts w:ascii="Times New Roman" w:hAnsi="Times New Roman" w:cs="Times New Roman"/>
          <w:sz w:val="28"/>
          <w:szCs w:val="28"/>
        </w:rPr>
        <w:t xml:space="preserve"> около 140 профориентационных уроков.</w:t>
      </w:r>
    </w:p>
    <w:p w14:paraId="00B1E9FB" w14:textId="2795190A" w:rsidR="003C43CC" w:rsidRPr="003C43CC" w:rsidRDefault="003C43CC" w:rsidP="003C4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CC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C43CC">
        <w:rPr>
          <w:rFonts w:ascii="Times New Roman" w:hAnsi="Times New Roman" w:cs="Times New Roman"/>
          <w:sz w:val="28"/>
          <w:szCs w:val="28"/>
        </w:rPr>
        <w:t>уроков</w:t>
      </w:r>
      <w:r w:rsidRPr="003C43CC">
        <w:rPr>
          <w:rFonts w:ascii="Times New Roman" w:hAnsi="Times New Roman" w:cs="Times New Roman"/>
          <w:sz w:val="28"/>
          <w:szCs w:val="28"/>
        </w:rPr>
        <w:t xml:space="preserve"> школьники знакомятся с возможностями, которые дает проект, и получа</w:t>
      </w:r>
      <w:r w:rsidR="007E5A8B">
        <w:rPr>
          <w:rFonts w:ascii="Times New Roman" w:hAnsi="Times New Roman" w:cs="Times New Roman"/>
          <w:sz w:val="28"/>
          <w:szCs w:val="28"/>
        </w:rPr>
        <w:t>ю</w:t>
      </w:r>
      <w:r w:rsidRPr="003C43CC">
        <w:rPr>
          <w:rFonts w:ascii="Times New Roman" w:hAnsi="Times New Roman" w:cs="Times New Roman"/>
          <w:sz w:val="28"/>
          <w:szCs w:val="28"/>
        </w:rPr>
        <w:t>т первичные установки для выбора пути развития и будущей профессии.</w:t>
      </w:r>
      <w:r w:rsidRPr="003C43CC">
        <w:rPr>
          <w:rFonts w:ascii="Times New Roman" w:hAnsi="Times New Roman" w:cs="Times New Roman"/>
          <w:sz w:val="28"/>
          <w:szCs w:val="28"/>
        </w:rPr>
        <w:t xml:space="preserve"> </w:t>
      </w:r>
      <w:r w:rsidRPr="003C43CC">
        <w:rPr>
          <w:rFonts w:ascii="Times New Roman" w:hAnsi="Times New Roman" w:cs="Times New Roman"/>
          <w:sz w:val="28"/>
          <w:szCs w:val="28"/>
        </w:rPr>
        <w:t>В рамках профориентационного урока педагоги-навигаторы расска</w:t>
      </w:r>
      <w:r w:rsidR="007E5A8B">
        <w:rPr>
          <w:rFonts w:ascii="Times New Roman" w:hAnsi="Times New Roman" w:cs="Times New Roman"/>
          <w:sz w:val="28"/>
          <w:szCs w:val="28"/>
        </w:rPr>
        <w:t>зывают</w:t>
      </w:r>
      <w:r w:rsidRPr="003C43CC">
        <w:rPr>
          <w:rFonts w:ascii="Times New Roman" w:hAnsi="Times New Roman" w:cs="Times New Roman"/>
          <w:sz w:val="28"/>
          <w:szCs w:val="28"/>
        </w:rPr>
        <w:t xml:space="preserve"> ребятам, какие профессии сейчас перспективны и востребованы, какие инструменты могут помочь в выборе траектории развития и к кому обратиться за профессиональной профориентационной помощью, а также как понять, какие способности и интересы лягут в основу профессионального самоопределения.</w:t>
      </w:r>
    </w:p>
    <w:p w14:paraId="2F640D2F" w14:textId="15843841" w:rsidR="003C43CC" w:rsidRPr="003C43CC" w:rsidRDefault="003C43CC" w:rsidP="003C4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CC">
        <w:rPr>
          <w:rFonts w:ascii="Times New Roman" w:hAnsi="Times New Roman" w:cs="Times New Roman"/>
          <w:sz w:val="28"/>
          <w:szCs w:val="28"/>
        </w:rPr>
        <w:t>«Всероссийские профориентационные уроки знаменуют начало проекта «Билет в будущее» для школьников. Сейчас наша главная задача — подготовить ребят к выбору профессиональной траектории, замотивировать их и показать, что учеба и профориентация могут быть не только полезны, но и интересны. Мы хотим научить школьников самостоятельно ориентироваться в многообразии профессий и не останавливаться при возникновении трудностей», — рассказал Иван Есин, директор Фонда Гуманитарных Проектов (оператор проекта «Билет в будущее»).</w:t>
      </w:r>
    </w:p>
    <w:p w14:paraId="07A980D0" w14:textId="642AD9F2" w:rsidR="00212596" w:rsidRPr="003C43CC" w:rsidRDefault="003C43CC" w:rsidP="003C4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CC">
        <w:rPr>
          <w:rFonts w:ascii="Times New Roman" w:hAnsi="Times New Roman" w:cs="Times New Roman"/>
          <w:sz w:val="28"/>
          <w:szCs w:val="28"/>
        </w:rPr>
        <w:t>Уроки разработаны для трех возрастных групп школьников и предполагают разную программу для учащихся 6-7, 8-9, 10-11 классов. Длительность урока — 40-60 минут. Уроки проходят в смешанном формате — педагоги показывают тематические видеоролики, вовлекают ребят в дискуссию с помощью интерактивных опросов. Из них школьники узнают о самых перспективных профессиях и сферах деятельности, которые в ближайшем будущем внесут наибольший вклад в развитие экономики страны.</w:t>
      </w:r>
      <w:r w:rsidRPr="003C43CC">
        <w:rPr>
          <w:rFonts w:ascii="Times New Roman" w:hAnsi="Times New Roman" w:cs="Times New Roman"/>
          <w:sz w:val="28"/>
          <w:szCs w:val="28"/>
        </w:rPr>
        <w:t xml:space="preserve"> </w:t>
      </w:r>
      <w:r w:rsidRPr="003C43CC">
        <w:rPr>
          <w:rFonts w:ascii="Times New Roman" w:hAnsi="Times New Roman" w:cs="Times New Roman"/>
          <w:sz w:val="28"/>
          <w:szCs w:val="28"/>
        </w:rPr>
        <w:t>Анкеты и тестирование ребят в течение урока составлены таким образом, что уже в конце занятия школьники смогут узнать свои первые промежуточные результаты.</w:t>
      </w:r>
    </w:p>
    <w:sectPr w:rsidR="00212596" w:rsidRPr="003C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20"/>
    <w:rsid w:val="00212596"/>
    <w:rsid w:val="003C43CC"/>
    <w:rsid w:val="007E5A8B"/>
    <w:rsid w:val="00BF2420"/>
    <w:rsid w:val="00D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0B49"/>
  <w15:chartTrackingRefBased/>
  <w15:docId w15:val="{4384C63C-8AB8-41ED-B819-AE059C9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2021-10-12T03:19:00Z</dcterms:created>
  <dcterms:modified xsi:type="dcterms:W3CDTF">2021-10-12T03:37:00Z</dcterms:modified>
</cp:coreProperties>
</file>